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4EA990A1" w14:textId="77777777" w:rsidR="0008113E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08113E">
        <w:rPr>
          <w:rFonts w:ascii="Arial" w:hAnsi="Arial"/>
          <w:b/>
          <w:bCs/>
          <w:sz w:val="20"/>
          <w:szCs w:val="20"/>
          <w:u w:val="dotted"/>
        </w:rPr>
        <w:t>2452158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  </w:t>
      </w:r>
      <w:r w:rsidR="00E0505B" w:rsidRPr="00FD6BB6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22</w:t>
      </w:r>
      <w:r w:rsidR="001F7001">
        <w:rPr>
          <w:rFonts w:ascii="Arial" w:hAnsi="Arial"/>
          <w:bCs/>
          <w:sz w:val="20"/>
          <w:szCs w:val="20"/>
        </w:rPr>
        <w:t xml:space="preserve">      </w:t>
      </w:r>
    </w:p>
    <w:p w14:paraId="05BB1F67" w14:textId="2F81074B" w:rsidR="002B709B" w:rsidRPr="00FD6BB6" w:rsidRDefault="001F7001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>
        <w:rPr>
          <w:rFonts w:ascii="Arial" w:hAnsi="Arial"/>
          <w:bCs/>
          <w:sz w:val="20"/>
          <w:szCs w:val="20"/>
        </w:rPr>
        <w:t xml:space="preserve">Tender Fee </w:t>
      </w:r>
      <w:r w:rsidR="002B709B"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="002B709B"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="002B709B"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Pr="001F7001">
        <w:rPr>
          <w:rFonts w:ascii="Arial" w:hAnsi="Arial"/>
          <w:bCs/>
          <w:sz w:val="20"/>
          <w:szCs w:val="20"/>
        </w:rPr>
        <w:t>Amount</w:t>
      </w:r>
      <w:r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08113E" w:rsidRPr="0008113E">
        <w:rPr>
          <w:rtl/>
        </w:rPr>
        <w:t xml:space="preserve"> </w:t>
      </w:r>
      <w:r w:rsidR="0008113E" w:rsidRPr="0008113E">
        <w:rPr>
          <w:rFonts w:ascii="Arial" w:hAnsi="Arial"/>
          <w:b/>
          <w:bCs/>
          <w:sz w:val="20"/>
          <w:szCs w:val="20"/>
        </w:rPr>
        <w:t xml:space="preserve">2,500 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7A2B66CF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08113E" w:rsidRPr="0008113E">
        <w:rPr>
          <w:rFonts w:ascii="Arial" w:hAnsi="Arial"/>
          <w:b/>
          <w:bCs/>
          <w:sz w:val="20"/>
          <w:szCs w:val="20"/>
        </w:rPr>
        <w:t>CONSTRUCTION OF REMAINING WORKS OF SEWERAGE NETWORKS, TE PIPELINES AND SEWAGE TREATMENT PLANT AT WILAYAT AL MUSANAAH</w:t>
      </w:r>
    </w:p>
    <w:p w14:paraId="44909E64" w14:textId="77777777" w:rsidR="0008113E" w:rsidRPr="0008113E" w:rsidRDefault="005E0888" w:rsidP="0008113E">
      <w:p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08113E" w:rsidRPr="0008113E">
        <w:rPr>
          <w:rFonts w:ascii="Arial" w:hAnsi="Arial"/>
          <w:bCs/>
          <w:sz w:val="20"/>
          <w:szCs w:val="20"/>
        </w:rPr>
        <w:t>Local Companies registered with</w:t>
      </w:r>
    </w:p>
    <w:p w14:paraId="3F4C5EE8" w14:textId="35771E1F" w:rsidR="009F6B29" w:rsidRDefault="0008113E" w:rsidP="0008113E">
      <w:pPr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08113E">
        <w:rPr>
          <w:rFonts w:ascii="Arial" w:hAnsi="Arial"/>
          <w:bCs/>
          <w:sz w:val="20"/>
          <w:szCs w:val="20"/>
        </w:rPr>
        <w:t>Government Tender Board and International Companies specialized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35CB5644" w14:textId="77777777" w:rsidR="0008113E" w:rsidRPr="009478C2" w:rsidRDefault="0008113E" w:rsidP="0008113E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49EA6077" w:rsidR="00AE1E36" w:rsidRPr="00AE1E36" w:rsidRDefault="007B3B49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Oman Chamber of Commerce Certificate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  <w:bookmarkStart w:id="0" w:name="_GoBack"/>
      <w:bookmarkEnd w:id="0"/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2F5DA24" w:rsidR="00A4222A" w:rsidRDefault="00AF3D71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643BE0" wp14:editId="72A15FC8">
                <wp:simplePos x="0" y="0"/>
                <wp:positionH relativeFrom="column">
                  <wp:posOffset>-14630</wp:posOffset>
                </wp:positionH>
                <wp:positionV relativeFrom="paragraph">
                  <wp:posOffset>249454</wp:posOffset>
                </wp:positionV>
                <wp:extent cx="1057910" cy="44069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7B3B49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8113E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B49"/>
    <w:rsid w:val="007B3F92"/>
    <w:rsid w:val="007B6B99"/>
    <w:rsid w:val="007D29E0"/>
    <w:rsid w:val="00835377"/>
    <w:rsid w:val="008960E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Liyanage Roshan</cp:lastModifiedBy>
  <cp:revision>11</cp:revision>
  <cp:lastPrinted>2018-03-18T06:15:00Z</cp:lastPrinted>
  <dcterms:created xsi:type="dcterms:W3CDTF">2018-03-18T06:24:00Z</dcterms:created>
  <dcterms:modified xsi:type="dcterms:W3CDTF">2022-08-30T08:36:00Z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