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51D2537C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25031A">
        <w:rPr>
          <w:rFonts w:ascii="Arial" w:hAnsi="Arial"/>
          <w:b/>
          <w:bCs/>
          <w:sz w:val="20"/>
          <w:szCs w:val="20"/>
          <w:u w:val="dotted"/>
        </w:rPr>
        <w:t>T/2445914/2022</w:t>
      </w:r>
      <w:bookmarkStart w:id="0" w:name="_GoBack"/>
      <w:bookmarkEnd w:id="0"/>
      <w:r w:rsidR="001F7001">
        <w:rPr>
          <w:rFonts w:ascii="Arial" w:hAnsi="Arial"/>
          <w:bCs/>
          <w:sz w:val="20"/>
          <w:szCs w:val="20"/>
        </w:rPr>
        <w:t xml:space="preserve">  Tender Fee </w:t>
      </w:r>
      <w:r w:rsidRPr="00FD6BB6">
        <w:rPr>
          <w:rFonts w:ascii="Arial" w:hAnsi="Arial"/>
          <w:bCs/>
          <w:sz w:val="20"/>
          <w:szCs w:val="20"/>
        </w:rPr>
        <w:t>Receipt No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25031A">
        <w:rPr>
          <w:rFonts w:ascii="Arial" w:hAnsi="Arial"/>
          <w:b/>
          <w:bCs/>
          <w:sz w:val="20"/>
          <w:szCs w:val="20"/>
        </w:rPr>
        <w:t>2</w:t>
      </w:r>
      <w:r w:rsidR="003E39EC">
        <w:rPr>
          <w:rFonts w:ascii="Arial" w:hAnsi="Arial"/>
          <w:b/>
          <w:bCs/>
          <w:sz w:val="20"/>
          <w:szCs w:val="20"/>
        </w:rPr>
        <w:t>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3E39EC">
        <w:rPr>
          <w:rFonts w:ascii="Arial" w:hAnsi="Arial"/>
          <w:b/>
          <w:bCs/>
          <w:sz w:val="20"/>
          <w:szCs w:val="20"/>
        </w:rPr>
        <w:t xml:space="preserve">O. </w:t>
      </w:r>
      <w:r w:rsidR="0025031A">
        <w:rPr>
          <w:rFonts w:ascii="Arial" w:hAnsi="Arial"/>
          <w:b/>
          <w:bCs/>
          <w:sz w:val="20"/>
          <w:szCs w:val="20"/>
        </w:rPr>
        <w:t>5</w:t>
      </w:r>
      <w:r w:rsidR="006A5F04">
        <w:rPr>
          <w:rFonts w:ascii="Arial" w:hAnsi="Arial"/>
          <w:b/>
          <w:bCs/>
          <w:sz w:val="20"/>
          <w:szCs w:val="20"/>
        </w:rPr>
        <w:t>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E39EC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5B017B25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25031A" w:rsidRPr="003E39EC">
        <w:rPr>
          <w:rFonts w:ascii="Arial" w:eastAsia="Copperplate Gothic Bold" w:hAnsi="Arial"/>
          <w:b/>
          <w:bCs/>
          <w:spacing w:val="5"/>
          <w:sz w:val="20"/>
          <w:szCs w:val="20"/>
        </w:rPr>
        <w:t>Supply &amp; Installation of new IT Infrastructure</w:t>
      </w:r>
    </w:p>
    <w:p w14:paraId="3F4C5EE8" w14:textId="1C39EAA9" w:rsidR="009F6B29" w:rsidRPr="003E39EC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3E39EC">
        <w:rPr>
          <w:rFonts w:ascii="Arial" w:hAnsi="Arial"/>
          <w:bCs/>
          <w:sz w:val="20"/>
          <w:szCs w:val="20"/>
          <w:u w:val="single"/>
        </w:rPr>
        <w:t>OMAN WATER AND WASTEWATER SERVICES COMPANY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3E39EC" w:rsidRPr="003E39EC">
        <w:rPr>
          <w:rFonts w:ascii="Arial" w:hAnsi="Arial"/>
          <w:bCs/>
          <w:snapToGrid w:val="0"/>
          <w:sz w:val="20"/>
          <w:szCs w:val="20"/>
        </w:rPr>
        <w:t>Local Companies registered with Government Tender Board and International Companies specialized in the works mentioned</w:t>
      </w:r>
    </w:p>
    <w:p w14:paraId="41D6B2B3" w14:textId="77224CC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3E39EC">
        <w:rPr>
          <w:rFonts w:ascii="Arial" w:hAnsi="Arial"/>
          <w:bCs/>
          <w:sz w:val="20"/>
          <w:szCs w:val="20"/>
        </w:rPr>
        <w:t>OMAN WATER and WASTEWATER SERVICES COMPANY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3E39EC">
        <w:rPr>
          <w:rFonts w:ascii="Arial" w:hAnsi="Arial"/>
          <w:bCs/>
          <w:sz w:val="20"/>
          <w:szCs w:val="20"/>
        </w:rPr>
        <w:t>OMAN WATER and WASTEWATER SERVICES COMPANY</w:t>
      </w:r>
      <w:r w:rsidRPr="003D0732">
        <w:rPr>
          <w:rFonts w:ascii="Arial" w:hAnsi="Arial"/>
          <w:bCs/>
          <w:sz w:val="20"/>
          <w:szCs w:val="20"/>
        </w:rPr>
        <w:t>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3E39EC" w:rsidRPr="00AE1E36" w14:paraId="5B5F1B3A" w14:textId="77777777" w:rsidTr="004017FF">
        <w:tc>
          <w:tcPr>
            <w:tcW w:w="6662" w:type="dxa"/>
          </w:tcPr>
          <w:p w14:paraId="6BDB57DE" w14:textId="50B383E5" w:rsidR="003E39EC" w:rsidRDefault="003E39EC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58C6BD75" w14:textId="77777777" w:rsidR="003E39EC" w:rsidRPr="00AE1E36" w:rsidRDefault="003E39EC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5"/>
      <w:gridCol w:w="8903"/>
    </w:tblGrid>
    <w:tr w:rsidR="00A4222A" w14:paraId="68811E1A" w14:textId="77777777" w:rsidTr="003E39EC">
      <w:trPr>
        <w:cantSplit/>
        <w:trHeight w:val="881"/>
      </w:trPr>
      <w:tc>
        <w:tcPr>
          <w:tcW w:w="213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4B382C45" w:rsidR="00A4222A" w:rsidRDefault="003E39EC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5073047" wp14:editId="665631FA">
                <wp:simplePos x="0" y="0"/>
                <wp:positionH relativeFrom="column">
                  <wp:posOffset>-425450</wp:posOffset>
                </wp:positionH>
                <wp:positionV relativeFrom="paragraph">
                  <wp:posOffset>-225425</wp:posOffset>
                </wp:positionV>
                <wp:extent cx="2049780" cy="1449534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780" cy="1449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03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02BE84B0" w:rsidR="00A4222A" w:rsidRPr="00FF5638" w:rsidRDefault="003E39EC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AND WASTEWATER SERVICES COMPANY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3E39EC">
      <w:trPr>
        <w:cantSplit/>
        <w:trHeight w:val="615"/>
      </w:trPr>
      <w:tc>
        <w:tcPr>
          <w:tcW w:w="213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8903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3E39EC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5031A"/>
    <w:rsid w:val="002B1C6E"/>
    <w:rsid w:val="002B709B"/>
    <w:rsid w:val="00360981"/>
    <w:rsid w:val="0039483D"/>
    <w:rsid w:val="003D0732"/>
    <w:rsid w:val="003E39EC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Al Hamdani</cp:lastModifiedBy>
  <cp:revision>7</cp:revision>
  <cp:lastPrinted>2018-03-18T06:15:00Z</cp:lastPrinted>
  <dcterms:created xsi:type="dcterms:W3CDTF">2018-03-18T06:24:00Z</dcterms:created>
  <dcterms:modified xsi:type="dcterms:W3CDTF">2022-04-20T07:59:00Z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