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A85BD16" w:rsidR="002B709B" w:rsidRPr="00FD6BB6" w:rsidRDefault="002B709B" w:rsidP="00542D55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924252" w:rsidRPr="00542D55">
        <w:rPr>
          <w:rFonts w:ascii="Arial" w:hAnsi="Arial"/>
          <w:b/>
          <w:sz w:val="20"/>
          <w:szCs w:val="20"/>
        </w:rPr>
        <w:t>T/</w:t>
      </w:r>
      <w:r w:rsidR="00924252" w:rsidRPr="00924252">
        <w:rPr>
          <w:rFonts w:ascii="Arial" w:hAnsi="Arial"/>
          <w:b/>
          <w:bCs/>
          <w:sz w:val="20"/>
          <w:szCs w:val="20"/>
          <w:u w:val="dotted"/>
        </w:rPr>
        <w:t>2442568</w:t>
      </w:r>
      <w:r w:rsidR="00924252">
        <w:rPr>
          <w:rFonts w:ascii="Arial" w:hAnsi="Arial"/>
          <w:b/>
          <w:bCs/>
          <w:sz w:val="20"/>
          <w:szCs w:val="20"/>
          <w:u w:val="dotted"/>
        </w:rPr>
        <w:t>/</w:t>
      </w:r>
      <w:r w:rsidR="00924252" w:rsidRPr="00924252">
        <w:rPr>
          <w:rFonts w:ascii="Arial" w:hAnsi="Arial"/>
          <w:b/>
          <w:bCs/>
          <w:sz w:val="20"/>
          <w:szCs w:val="20"/>
          <w:u w:val="dotted"/>
        </w:rPr>
        <w:t>2021</w:t>
      </w:r>
      <w:r w:rsidR="001F7001">
        <w:rPr>
          <w:rFonts w:ascii="Arial" w:hAnsi="Arial"/>
          <w:bCs/>
          <w:sz w:val="20"/>
          <w:szCs w:val="20"/>
        </w:rPr>
        <w:t xml:space="preserve">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036EBD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542D55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36EBD">
        <w:rPr>
          <w:rFonts w:ascii="Arial" w:hAnsi="Arial"/>
          <w:b/>
          <w:bCs/>
          <w:sz w:val="20"/>
          <w:szCs w:val="20"/>
        </w:rPr>
        <w:t>195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036EBD">
        <w:rPr>
          <w:rFonts w:ascii="Arial" w:hAnsi="Arial"/>
          <w:b/>
          <w:bCs/>
          <w:sz w:val="20"/>
          <w:szCs w:val="20"/>
        </w:rPr>
        <w:t xml:space="preserve"> </w:t>
      </w:r>
      <w:r w:rsidR="00036EBD">
        <w:t>(Plus 5% VAT)</w:t>
      </w:r>
    </w:p>
    <w:p w14:paraId="76B05B5D" w14:textId="04F567FF" w:rsidR="002B709B" w:rsidRPr="009478C2" w:rsidRDefault="002B709B" w:rsidP="00036EBD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36EBD" w:rsidRPr="00036EBD">
        <w:rPr>
          <w:rFonts w:ascii="Arial" w:hAnsi="Arial"/>
          <w:b/>
          <w:bCs/>
          <w:sz w:val="20"/>
          <w:szCs w:val="20"/>
        </w:rPr>
        <w:t>Cleaning and hospitality services for Oman Water and Wastewater Services Company at Muscat Governorate</w:t>
      </w:r>
    </w:p>
    <w:p w14:paraId="3F4C5EE8" w14:textId="578712A1" w:rsidR="009F6B29" w:rsidRPr="009478C2" w:rsidRDefault="005E0888" w:rsidP="00036EB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 xml:space="preserve">Government Tender Board and </w:t>
      </w:r>
      <w:r w:rsidR="00036EBD" w:rsidRPr="00036EBD">
        <w:rPr>
          <w:rFonts w:ascii="Arial" w:hAnsi="Arial"/>
          <w:bCs/>
          <w:sz w:val="20"/>
          <w:szCs w:val="20"/>
        </w:rPr>
        <w:t>specialized in similar works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6AEE866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036EBD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036EBD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4BF2E7E8" w:rsidR="00AE1E36" w:rsidRPr="00AE1E36" w:rsidRDefault="009D08A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DA0D493" w:rsidR="00A4222A" w:rsidRDefault="00A4222A" w:rsidP="002721F5">
          <w:pPr>
            <w:pStyle w:val="Header"/>
            <w:spacing w:before="200"/>
          </w:pP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1E080B62" w:rsidR="00585663" w:rsidRDefault="00924252" w:rsidP="008C7A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A538E2" wp14:editId="02AE5B53">
          <wp:simplePos x="0" y="0"/>
          <wp:positionH relativeFrom="column">
            <wp:posOffset>-801370</wp:posOffset>
          </wp:positionH>
          <wp:positionV relativeFrom="paragraph">
            <wp:posOffset>-1033145</wp:posOffset>
          </wp:positionV>
          <wp:extent cx="1714500" cy="1211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36EBD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42D55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24252"/>
    <w:rsid w:val="009478C2"/>
    <w:rsid w:val="0097106D"/>
    <w:rsid w:val="00977635"/>
    <w:rsid w:val="009D08A1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Shaima Hamood Al Zadjali</cp:lastModifiedBy>
  <cp:revision>8</cp:revision>
  <cp:lastPrinted>2018-03-18T06:15:00Z</cp:lastPrinted>
  <dcterms:created xsi:type="dcterms:W3CDTF">2018-03-18T06:24:00Z</dcterms:created>
  <dcterms:modified xsi:type="dcterms:W3CDTF">2021-11-14T11:08:00Z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